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B23AF" w14:textId="77777777" w:rsidR="00BE16DE" w:rsidRDefault="00BE16DE" w:rsidP="00C87E85">
      <w:pPr>
        <w:spacing w:line="200" w:lineRule="exact"/>
        <w:jc w:val="center"/>
      </w:pPr>
    </w:p>
    <w:p w14:paraId="7E14CE75" w14:textId="77777777" w:rsidR="00BE16DE" w:rsidRPr="00BE16DE" w:rsidRDefault="00BE16DE" w:rsidP="00C87E85">
      <w:pPr>
        <w:spacing w:line="200" w:lineRule="exact"/>
        <w:jc w:val="center"/>
        <w:rPr>
          <w:b/>
          <w:sz w:val="24"/>
          <w:szCs w:val="24"/>
        </w:rPr>
      </w:pPr>
      <w:r w:rsidRPr="00BE16DE">
        <w:rPr>
          <w:b/>
          <w:sz w:val="24"/>
          <w:szCs w:val="24"/>
        </w:rPr>
        <w:t>ТЕХНИЧЕСКИЕ ОГРАНИЧЕНИЯ НА ГОТОВЫЕ СТЕКЛОИЗДЕЛИЯ</w:t>
      </w:r>
    </w:p>
    <w:p w14:paraId="7F414F31" w14:textId="77777777" w:rsidR="00BE16DE" w:rsidRDefault="00BE16DE" w:rsidP="00C87E85">
      <w:pPr>
        <w:spacing w:line="20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881233" w14:textId="77777777" w:rsidR="00BE16DE" w:rsidRPr="00BE16DE" w:rsidRDefault="00BE16DE" w:rsidP="00C87E85">
      <w:pPr>
        <w:spacing w:line="2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2EEAB3" w14:textId="77777777" w:rsidR="002501E7" w:rsidRPr="00BE16DE" w:rsidRDefault="00537FD1" w:rsidP="00C87E85">
      <w:pPr>
        <w:spacing w:line="2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16DE">
        <w:rPr>
          <w:rFonts w:asciiTheme="minorHAnsi" w:hAnsiTheme="minorHAnsi" w:cstheme="minorHAnsi"/>
          <w:b/>
          <w:sz w:val="24"/>
          <w:szCs w:val="24"/>
        </w:rPr>
        <w:t>Нормы допуска по качеству</w:t>
      </w:r>
    </w:p>
    <w:p w14:paraId="44EE8309" w14:textId="77777777" w:rsidR="002501E7" w:rsidRPr="00C87E85" w:rsidRDefault="00951517" w:rsidP="00C87E85">
      <w:pPr>
        <w:spacing w:after="0" w:line="220" w:lineRule="exact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1. </w:t>
      </w:r>
      <w:r w:rsidR="002501E7" w:rsidRPr="00C87E85">
        <w:rPr>
          <w:rFonts w:asciiTheme="minorHAnsi" w:hAnsiTheme="minorHAnsi" w:cstheme="minorHAnsi"/>
        </w:rPr>
        <w:t>Допустимые отклонения габаритных размеров</w:t>
      </w:r>
      <w:r w:rsidR="007D611C" w:rsidRPr="00C87E85">
        <w:rPr>
          <w:rFonts w:asciiTheme="minorHAnsi" w:hAnsiTheme="minorHAnsi" w:cstheme="minorHAnsi"/>
        </w:rPr>
        <w:t>:</w:t>
      </w:r>
    </w:p>
    <w:p w14:paraId="0D25B7FB" w14:textId="77777777" w:rsidR="002501E7" w:rsidRPr="00C87E85" w:rsidRDefault="00951517" w:rsidP="00C87E85">
      <w:pPr>
        <w:spacing w:after="0" w:line="220" w:lineRule="exact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    </w:t>
      </w:r>
      <w:r w:rsidR="00723F71" w:rsidRPr="00C87E85">
        <w:rPr>
          <w:rFonts w:asciiTheme="minorHAnsi" w:hAnsiTheme="minorHAnsi" w:cstheme="minorHAnsi"/>
        </w:rPr>
        <w:t xml:space="preserve">Прямолинейная форма: </w:t>
      </w:r>
      <w:r w:rsidR="002501E7" w:rsidRPr="00C87E85">
        <w:rPr>
          <w:rFonts w:asciiTheme="minorHAnsi" w:hAnsiTheme="minorHAnsi" w:cstheme="minorHAnsi"/>
        </w:rPr>
        <w:t xml:space="preserve">4-6 </w:t>
      </w:r>
      <w:r w:rsidR="002D4975" w:rsidRPr="00C87E85">
        <w:rPr>
          <w:rFonts w:asciiTheme="minorHAnsi" w:hAnsiTheme="minorHAnsi" w:cstheme="minorHAnsi"/>
        </w:rPr>
        <w:t>мм +</w:t>
      </w:r>
      <w:r w:rsidR="002501E7" w:rsidRPr="00C87E85">
        <w:rPr>
          <w:rFonts w:asciiTheme="minorHAnsi" w:hAnsiTheme="minorHAnsi" w:cstheme="minorHAnsi"/>
        </w:rPr>
        <w:t>/- 1мм</w:t>
      </w:r>
      <w:r w:rsidR="007D611C" w:rsidRPr="00C87E85">
        <w:rPr>
          <w:rFonts w:asciiTheme="minorHAnsi" w:hAnsiTheme="minorHAnsi" w:cstheme="minorHAnsi"/>
        </w:rPr>
        <w:t>;</w:t>
      </w:r>
    </w:p>
    <w:p w14:paraId="7B0FC523" w14:textId="77777777" w:rsidR="00723F71" w:rsidRPr="00C87E85" w:rsidRDefault="002501E7" w:rsidP="00C87E85">
      <w:pPr>
        <w:spacing w:after="0" w:line="220" w:lineRule="exact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   </w:t>
      </w:r>
      <w:r w:rsidR="00951517" w:rsidRPr="00C87E85">
        <w:rPr>
          <w:rFonts w:asciiTheme="minorHAnsi" w:hAnsiTheme="minorHAnsi" w:cstheme="minorHAnsi"/>
        </w:rPr>
        <w:t xml:space="preserve"> </w:t>
      </w:r>
      <w:r w:rsidR="00723F71" w:rsidRPr="00C87E85">
        <w:rPr>
          <w:rFonts w:asciiTheme="minorHAnsi" w:hAnsiTheme="minorHAnsi" w:cstheme="minorHAnsi"/>
        </w:rPr>
        <w:t xml:space="preserve">Прямолинейная форма: </w:t>
      </w:r>
      <w:r w:rsidRPr="00C87E85">
        <w:rPr>
          <w:rFonts w:asciiTheme="minorHAnsi" w:hAnsiTheme="minorHAnsi" w:cstheme="minorHAnsi"/>
        </w:rPr>
        <w:t xml:space="preserve">8-10 </w:t>
      </w:r>
      <w:r w:rsidR="002D4975" w:rsidRPr="00C87E85">
        <w:rPr>
          <w:rFonts w:asciiTheme="minorHAnsi" w:hAnsiTheme="minorHAnsi" w:cstheme="minorHAnsi"/>
        </w:rPr>
        <w:t>мм +</w:t>
      </w:r>
      <w:r w:rsidRPr="00C87E85">
        <w:rPr>
          <w:rFonts w:asciiTheme="minorHAnsi" w:hAnsiTheme="minorHAnsi" w:cstheme="minorHAnsi"/>
        </w:rPr>
        <w:t>/- 2мм</w:t>
      </w:r>
      <w:r w:rsidR="00723F71" w:rsidRPr="00C87E85">
        <w:rPr>
          <w:rFonts w:asciiTheme="minorHAnsi" w:hAnsiTheme="minorHAnsi" w:cstheme="minorHAnsi"/>
        </w:rPr>
        <w:t>;</w:t>
      </w:r>
    </w:p>
    <w:p w14:paraId="270ACF52" w14:textId="77777777" w:rsidR="00723F71" w:rsidRPr="00C87E85" w:rsidRDefault="00951517" w:rsidP="00C87E85">
      <w:pPr>
        <w:spacing w:after="0" w:line="220" w:lineRule="exact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    Криволинейная форма</w:t>
      </w:r>
      <w:r w:rsidR="00723F71" w:rsidRPr="00C87E85">
        <w:rPr>
          <w:rFonts w:asciiTheme="minorHAnsi" w:hAnsiTheme="minorHAnsi" w:cstheme="minorHAnsi"/>
        </w:rPr>
        <w:t>:</w:t>
      </w:r>
      <w:r w:rsidRPr="00C87E85">
        <w:rPr>
          <w:rFonts w:asciiTheme="minorHAnsi" w:hAnsiTheme="minorHAnsi" w:cstheme="minorHAnsi"/>
        </w:rPr>
        <w:t xml:space="preserve"> половина толщины детали.</w:t>
      </w:r>
    </w:p>
    <w:p w14:paraId="64C03D27" w14:textId="77777777" w:rsidR="00951517" w:rsidRPr="00C87E85" w:rsidRDefault="00951517" w:rsidP="00C87E85">
      <w:pPr>
        <w:spacing w:after="0" w:line="220" w:lineRule="exact"/>
        <w:rPr>
          <w:rFonts w:asciiTheme="minorHAnsi" w:hAnsiTheme="minorHAnsi" w:cstheme="minorHAnsi"/>
        </w:rPr>
      </w:pPr>
    </w:p>
    <w:p w14:paraId="3DF6DC22" w14:textId="77777777" w:rsidR="0095151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2. </w:t>
      </w:r>
      <w:r w:rsidR="002501E7" w:rsidRPr="00C87E85">
        <w:rPr>
          <w:rFonts w:asciiTheme="minorHAnsi" w:hAnsiTheme="minorHAnsi" w:cstheme="minorHAnsi"/>
        </w:rPr>
        <w:t xml:space="preserve">Внутренние пузырьки размером от 0,5мм до 1 мм допускаются не более 1-го на 1 кв.м. </w:t>
      </w:r>
    </w:p>
    <w:p w14:paraId="4267CB75" w14:textId="77777777" w:rsidR="0095151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</w:p>
    <w:p w14:paraId="22F52FCE" w14:textId="77777777" w:rsidR="002501E7" w:rsidRPr="00C87E85" w:rsidRDefault="00CF2232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3. </w:t>
      </w:r>
      <w:r w:rsidR="002501E7" w:rsidRPr="00C87E85">
        <w:rPr>
          <w:rFonts w:asciiTheme="minorHAnsi" w:hAnsiTheme="minorHAnsi" w:cstheme="minorHAnsi"/>
        </w:rPr>
        <w:t xml:space="preserve">Поверхностные волосные царапины (видимые с расстояния 0,6 м от рассматриваемой </w:t>
      </w:r>
      <w:r w:rsidR="00537FD1" w:rsidRPr="00C87E85">
        <w:rPr>
          <w:rFonts w:asciiTheme="minorHAnsi" w:hAnsiTheme="minorHAnsi" w:cstheme="minorHAnsi"/>
        </w:rPr>
        <w:t xml:space="preserve">     </w:t>
      </w:r>
      <w:r w:rsidR="002501E7" w:rsidRPr="00C87E85">
        <w:rPr>
          <w:rFonts w:asciiTheme="minorHAnsi" w:hAnsiTheme="minorHAnsi" w:cstheme="minorHAnsi"/>
        </w:rPr>
        <w:t xml:space="preserve">поверхности </w:t>
      </w:r>
      <w:r w:rsidR="00951517" w:rsidRPr="00C87E85">
        <w:rPr>
          <w:rFonts w:asciiTheme="minorHAnsi" w:hAnsiTheme="minorHAnsi" w:cstheme="minorHAnsi"/>
        </w:rPr>
        <w:t xml:space="preserve">   </w:t>
      </w:r>
      <w:r w:rsidR="002501E7" w:rsidRPr="00C87E85">
        <w:rPr>
          <w:rFonts w:asciiTheme="minorHAnsi" w:hAnsiTheme="minorHAnsi" w:cstheme="minorHAnsi"/>
        </w:rPr>
        <w:t>в течении 30 секунд) не допускаются общей длинной более 100 мм.</w:t>
      </w:r>
    </w:p>
    <w:p w14:paraId="3337C5AF" w14:textId="77777777" w:rsidR="0095151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</w:p>
    <w:p w14:paraId="7DA787DD" w14:textId="77777777" w:rsidR="002501E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4. </w:t>
      </w:r>
      <w:r w:rsidR="002501E7" w:rsidRPr="00C87E85">
        <w:rPr>
          <w:rFonts w:asciiTheme="minorHAnsi" w:hAnsiTheme="minorHAnsi" w:cstheme="minorHAnsi"/>
        </w:rPr>
        <w:t>При обработке стекла (зеркала) заказчика деталь умень</w:t>
      </w:r>
      <w:r w:rsidR="00F82DBB">
        <w:rPr>
          <w:rFonts w:asciiTheme="minorHAnsi" w:hAnsiTheme="minorHAnsi" w:cstheme="minorHAnsi"/>
        </w:rPr>
        <w:t>шается на 1 мм с каждой стороны («Фуганок»)</w:t>
      </w:r>
    </w:p>
    <w:p w14:paraId="1F141975" w14:textId="77777777" w:rsidR="0095151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</w:p>
    <w:p w14:paraId="61214DD5" w14:textId="77777777" w:rsidR="002501E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5. </w:t>
      </w:r>
      <w:r w:rsidR="002501E7" w:rsidRPr="00C87E85">
        <w:rPr>
          <w:rFonts w:asciiTheme="minorHAnsi" w:hAnsiTheme="minorHAnsi" w:cstheme="minorHAnsi"/>
        </w:rPr>
        <w:t>Обработка прямолинейных и внешних криволинейных сто</w:t>
      </w:r>
      <w:r w:rsidR="009605D4">
        <w:rPr>
          <w:rFonts w:asciiTheme="minorHAnsi" w:hAnsiTheme="minorHAnsi" w:cstheme="minorHAnsi"/>
        </w:rPr>
        <w:t>рон (евро</w:t>
      </w:r>
      <w:r w:rsidR="002D4975">
        <w:rPr>
          <w:rFonts w:asciiTheme="minorHAnsi" w:hAnsiTheme="minorHAnsi" w:cstheme="minorHAnsi"/>
        </w:rPr>
        <w:t xml:space="preserve"> </w:t>
      </w:r>
      <w:r w:rsidR="009605D4">
        <w:rPr>
          <w:rFonts w:asciiTheme="minorHAnsi" w:hAnsiTheme="minorHAnsi" w:cstheme="minorHAnsi"/>
        </w:rPr>
        <w:t>фаска, фацет) менее 120</w:t>
      </w:r>
      <w:r w:rsidR="002501E7" w:rsidRPr="00C87E85">
        <w:rPr>
          <w:rFonts w:asciiTheme="minorHAnsi" w:hAnsiTheme="minorHAnsi" w:cstheme="minorHAnsi"/>
        </w:rPr>
        <w:t xml:space="preserve"> мм (радиус менее 100 мм) не производится, внутренних криволинейных сторон - радиус не менее 160 мм.</w:t>
      </w:r>
    </w:p>
    <w:p w14:paraId="55B3C449" w14:textId="77777777" w:rsidR="0095151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</w:p>
    <w:p w14:paraId="6C7E118A" w14:textId="77777777" w:rsidR="002501E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6. </w:t>
      </w:r>
      <w:r w:rsidR="002501E7" w:rsidRPr="00C87E85">
        <w:rPr>
          <w:rFonts w:asciiTheme="minorHAnsi" w:hAnsiTheme="minorHAnsi" w:cstheme="minorHAnsi"/>
        </w:rPr>
        <w:t>Максимальная обработка прямолинейных сторон (еврофаска, фацет)</w:t>
      </w:r>
      <w:r w:rsidR="00DB5762">
        <w:rPr>
          <w:rFonts w:asciiTheme="minorHAnsi" w:hAnsiTheme="minorHAnsi" w:cstheme="minorHAnsi"/>
        </w:rPr>
        <w:t xml:space="preserve"> производится не более 2700х1600</w:t>
      </w:r>
      <w:r w:rsidR="002501E7" w:rsidRPr="00C87E85">
        <w:rPr>
          <w:rFonts w:asciiTheme="minorHAnsi" w:hAnsiTheme="minorHAnsi" w:cstheme="minorHAnsi"/>
        </w:rPr>
        <w:t>мм.</w:t>
      </w:r>
    </w:p>
    <w:p w14:paraId="3B73BFFD" w14:textId="77777777" w:rsidR="0095151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</w:p>
    <w:p w14:paraId="62991344" w14:textId="77777777" w:rsidR="002501E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7. </w:t>
      </w:r>
      <w:r w:rsidR="002501E7" w:rsidRPr="00C87E85">
        <w:rPr>
          <w:rFonts w:asciiTheme="minorHAnsi" w:hAnsiTheme="minorHAnsi" w:cstheme="minorHAnsi"/>
        </w:rPr>
        <w:t>Максимальный габаритный размер криволинейной детали, на которую необходимо нанести фацет (</w:t>
      </w:r>
      <w:r w:rsidR="005116D0" w:rsidRPr="00C87E85">
        <w:rPr>
          <w:rFonts w:asciiTheme="minorHAnsi" w:hAnsiTheme="minorHAnsi" w:cstheme="minorHAnsi"/>
        </w:rPr>
        <w:t>евро фаску</w:t>
      </w:r>
      <w:r w:rsidR="002501E7" w:rsidRPr="00C87E85">
        <w:rPr>
          <w:rFonts w:asciiTheme="minorHAnsi" w:hAnsiTheme="minorHAnsi" w:cstheme="minorHAnsi"/>
        </w:rPr>
        <w:t>), составляет 1800х1800 мм.</w:t>
      </w:r>
    </w:p>
    <w:p w14:paraId="2585070C" w14:textId="77777777" w:rsidR="0095151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</w:p>
    <w:p w14:paraId="7B6C2E0C" w14:textId="77777777" w:rsidR="002501E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8. </w:t>
      </w:r>
      <w:r w:rsidR="002501E7" w:rsidRPr="00C87E85">
        <w:rPr>
          <w:rFonts w:asciiTheme="minorHAnsi" w:hAnsiTheme="minorHAnsi" w:cstheme="minorHAnsi"/>
        </w:rPr>
        <w:t>Схождение угловой линии фацета на прямолинейных деталях составляет +/- 1 мм, на криволинейных деталях +/- 2 мм.</w:t>
      </w:r>
    </w:p>
    <w:p w14:paraId="002F88A3" w14:textId="77777777" w:rsidR="0095151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</w:p>
    <w:p w14:paraId="3A997582" w14:textId="77777777" w:rsidR="002501E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9. </w:t>
      </w:r>
      <w:r w:rsidR="002501E7" w:rsidRPr="00C87E85">
        <w:rPr>
          <w:rFonts w:asciiTheme="minorHAnsi" w:hAnsiTheme="minorHAnsi" w:cstheme="minorHAnsi"/>
        </w:rPr>
        <w:t xml:space="preserve">Максимальный размер ламинатора для нанесения цветных пленок (фотопечати на оракале, батика) не более 2600х1150мм. </w:t>
      </w:r>
    </w:p>
    <w:p w14:paraId="2C3DE115" w14:textId="77777777" w:rsidR="0095151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</w:p>
    <w:p w14:paraId="5CF0B739" w14:textId="77777777" w:rsidR="002501E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10. </w:t>
      </w:r>
      <w:r w:rsidR="002501E7" w:rsidRPr="00C87E85">
        <w:rPr>
          <w:rFonts w:asciiTheme="minorHAnsi" w:hAnsiTheme="minorHAnsi" w:cstheme="minorHAnsi"/>
        </w:rPr>
        <w:t>Максимальный</w:t>
      </w:r>
      <w:r w:rsidR="00CF2232" w:rsidRPr="00C87E85">
        <w:rPr>
          <w:rFonts w:asciiTheme="minorHAnsi" w:hAnsiTheme="minorHAnsi" w:cstheme="minorHAnsi"/>
        </w:rPr>
        <w:t xml:space="preserve"> размер пескоструйной обработки</w:t>
      </w:r>
      <w:r w:rsidR="002501E7" w:rsidRPr="00C87E85">
        <w:rPr>
          <w:rFonts w:asciiTheme="minorHAnsi" w:hAnsiTheme="minorHAnsi" w:cstheme="minorHAnsi"/>
        </w:rPr>
        <w:t>, котор</w:t>
      </w:r>
      <w:r w:rsidR="007D611C" w:rsidRPr="00C87E85">
        <w:rPr>
          <w:rFonts w:asciiTheme="minorHAnsi" w:hAnsiTheme="minorHAnsi" w:cstheme="minorHAnsi"/>
        </w:rPr>
        <w:t xml:space="preserve">ая производится в пескоструйной </w:t>
      </w:r>
      <w:r w:rsidR="00F82DBB">
        <w:rPr>
          <w:rFonts w:asciiTheme="minorHAnsi" w:hAnsiTheme="minorHAnsi" w:cstheme="minorHAnsi"/>
        </w:rPr>
        <w:t>камере не более 2700х1400</w:t>
      </w:r>
      <w:r w:rsidR="002501E7" w:rsidRPr="00C87E85">
        <w:rPr>
          <w:rFonts w:asciiTheme="minorHAnsi" w:hAnsiTheme="minorHAnsi" w:cstheme="minorHAnsi"/>
        </w:rPr>
        <w:t>мм.</w:t>
      </w:r>
    </w:p>
    <w:p w14:paraId="19B1E252" w14:textId="77777777" w:rsidR="0095151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</w:p>
    <w:p w14:paraId="58442ABF" w14:textId="77777777" w:rsidR="002501E7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 xml:space="preserve">11. </w:t>
      </w:r>
      <w:r w:rsidR="002501E7" w:rsidRPr="00C87E85">
        <w:rPr>
          <w:rFonts w:asciiTheme="minorHAnsi" w:hAnsiTheme="minorHAnsi" w:cstheme="minorHAnsi"/>
        </w:rPr>
        <w:t>При работе со стеклом заказчика, исполнитель не несет от</w:t>
      </w:r>
      <w:r w:rsidR="007D611C" w:rsidRPr="00C87E85">
        <w:rPr>
          <w:rFonts w:asciiTheme="minorHAnsi" w:hAnsiTheme="minorHAnsi" w:cstheme="minorHAnsi"/>
        </w:rPr>
        <w:t>ветственности за возможный брак.</w:t>
      </w:r>
    </w:p>
    <w:p w14:paraId="4A28BBC0" w14:textId="77777777" w:rsidR="009605D4" w:rsidRDefault="009605D4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 Вырезы под 90 градусов изготавливаю</w:t>
      </w:r>
      <w:r w:rsidR="000B0837">
        <w:rPr>
          <w:rFonts w:asciiTheme="minorHAnsi" w:hAnsiTheme="minorHAnsi" w:cstheme="minorHAnsi"/>
        </w:rPr>
        <w:t>тся с минимальными радиусами 10мм по углам, максимальные габариты деталей на стекле 4мм 2000х800мм, толщине 5,6,8,10 – 2000х1000мм внутренней обработки (евро фаски) не будет, чертежи в строгом виде.</w:t>
      </w:r>
    </w:p>
    <w:p w14:paraId="17B790D7" w14:textId="77777777" w:rsidR="000B0837" w:rsidRDefault="000B083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</w:t>
      </w:r>
      <w:r w:rsidR="002D4975">
        <w:rPr>
          <w:rFonts w:asciiTheme="minorHAnsi" w:hAnsiTheme="minorHAnsi" w:cstheme="minorHAnsi"/>
        </w:rPr>
        <w:t xml:space="preserve"> Витражи строго подаются в работу с Макетом и Эскизом (также как на пескоструй или фотопечать)</w:t>
      </w:r>
    </w:p>
    <w:p w14:paraId="783C44A5" w14:textId="77777777" w:rsidR="002D4975" w:rsidRDefault="002D4975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 Склеивание УФ подразумевается: стекло – метал, это приклеивание блинов с металла.</w:t>
      </w:r>
    </w:p>
    <w:p w14:paraId="3B226527" w14:textId="77777777" w:rsidR="002D4975" w:rsidRDefault="002D4975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стекло – стекло, это приклеивание деталей не более 300мм что по длине что по ширине.</w:t>
      </w:r>
    </w:p>
    <w:p w14:paraId="318F62B5" w14:textId="77777777" w:rsidR="0098124D" w:rsidRPr="00C87E85" w:rsidRDefault="0098124D" w:rsidP="00C87E85">
      <w:pPr>
        <w:spacing w:after="0" w:line="22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 Для сборки комбинированных раздвижных систем нужен чертеж по сборке.</w:t>
      </w:r>
    </w:p>
    <w:p w14:paraId="64CA95EA" w14:textId="77777777" w:rsidR="00951517" w:rsidRPr="00C87E85" w:rsidRDefault="00951517" w:rsidP="00C87E85">
      <w:pPr>
        <w:spacing w:after="0" w:line="220" w:lineRule="exact"/>
        <w:jc w:val="both"/>
        <w:rPr>
          <w:rFonts w:asciiTheme="minorHAnsi" w:hAnsiTheme="minorHAnsi" w:cstheme="minorHAnsi"/>
        </w:rPr>
      </w:pPr>
    </w:p>
    <w:p w14:paraId="4AE61BE2" w14:textId="77777777" w:rsidR="002501E7" w:rsidRPr="00C87E85" w:rsidRDefault="007E5F2C" w:rsidP="007E5F2C">
      <w:pPr>
        <w:spacing w:line="200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</w:t>
      </w:r>
      <w:r w:rsidR="002501E7" w:rsidRPr="00C87E85">
        <w:rPr>
          <w:rFonts w:asciiTheme="minorHAnsi" w:hAnsiTheme="minorHAnsi" w:cstheme="minorHAnsi"/>
          <w:b/>
          <w:sz w:val="28"/>
          <w:szCs w:val="28"/>
        </w:rPr>
        <w:t>У</w:t>
      </w:r>
      <w:r w:rsidR="00723F71" w:rsidRPr="00C87E85">
        <w:rPr>
          <w:rFonts w:asciiTheme="minorHAnsi" w:hAnsiTheme="minorHAnsi" w:cstheme="minorHAnsi"/>
          <w:b/>
          <w:sz w:val="28"/>
          <w:szCs w:val="28"/>
        </w:rPr>
        <w:t>паковка</w:t>
      </w:r>
    </w:p>
    <w:p w14:paraId="78C879D3" w14:textId="77777777" w:rsidR="00CF2232" w:rsidRPr="00C87E85" w:rsidRDefault="002501E7" w:rsidP="00951517">
      <w:pPr>
        <w:spacing w:line="240" w:lineRule="auto"/>
        <w:jc w:val="both"/>
        <w:rPr>
          <w:rFonts w:asciiTheme="minorHAnsi" w:hAnsiTheme="minorHAnsi" w:cstheme="minorHAnsi"/>
        </w:rPr>
      </w:pPr>
      <w:r w:rsidRPr="00C87E85">
        <w:rPr>
          <w:rFonts w:asciiTheme="minorHAnsi" w:hAnsiTheme="minorHAnsi" w:cstheme="minorHAnsi"/>
        </w:rPr>
        <w:t>Готовые изделия упаковываются в стрейч-пленку</w:t>
      </w:r>
      <w:r w:rsidR="00FD53E8">
        <w:rPr>
          <w:rFonts w:asciiTheme="minorHAnsi" w:hAnsiTheme="minorHAnsi" w:cstheme="minorHAnsi"/>
        </w:rPr>
        <w:t xml:space="preserve">, </w:t>
      </w:r>
      <w:r w:rsidR="007D611C" w:rsidRPr="00C87E85">
        <w:rPr>
          <w:rFonts w:asciiTheme="minorHAnsi" w:hAnsiTheme="minorHAnsi" w:cstheme="minorHAnsi"/>
        </w:rPr>
        <w:t xml:space="preserve">что в целом </w:t>
      </w:r>
      <w:r w:rsidRPr="00C87E85">
        <w:rPr>
          <w:rFonts w:asciiTheme="minorHAnsi" w:hAnsiTheme="minorHAnsi" w:cstheme="minorHAnsi"/>
        </w:rPr>
        <w:t>обеспечивает их сохранность при перевозке.</w:t>
      </w:r>
    </w:p>
    <w:p w14:paraId="3DF693DB" w14:textId="77777777" w:rsidR="008065E7" w:rsidRPr="008065E7" w:rsidRDefault="002501E7" w:rsidP="008065E7">
      <w:pPr>
        <w:pStyle w:val="1"/>
        <w:spacing w:before="0" w:beforeAutospacing="0" w:after="0" w:line="24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8065E7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И</w:t>
      </w:r>
      <w:r w:rsidR="008065E7" w:rsidRPr="008065E7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ЗГОТ</w:t>
      </w:r>
      <w:r w:rsidR="00B62BE8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ОВИТЕЛЬ НЕ НЕСЕТ ОТВЕТСТВЕННОСТЬ</w:t>
      </w:r>
      <w:r w:rsidR="008065E7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:</w:t>
      </w:r>
    </w:p>
    <w:p w14:paraId="37930A4E" w14:textId="77777777" w:rsidR="008065E7" w:rsidRPr="00C973B3" w:rsidRDefault="008065E7" w:rsidP="008065E7">
      <w:pPr>
        <w:pStyle w:val="1"/>
        <w:spacing w:before="0" w:beforeAutospacing="0" w:after="0" w:line="240" w:lineRule="atLeast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73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1.  </w:t>
      </w:r>
      <w:r w:rsidR="00B62BE8" w:rsidRPr="00C973B3">
        <w:rPr>
          <w:rFonts w:asciiTheme="minorHAnsi" w:hAnsiTheme="minorHAnsi" w:cstheme="minorHAnsi"/>
          <w:b/>
          <w:color w:val="auto"/>
          <w:sz w:val="24"/>
          <w:szCs w:val="24"/>
        </w:rPr>
        <w:t>За обработку изделий</w:t>
      </w:r>
      <w:r w:rsidRPr="00C973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62BE8" w:rsidRPr="00C973B3">
        <w:rPr>
          <w:rFonts w:asciiTheme="minorHAnsi" w:hAnsiTheme="minorHAnsi" w:cstheme="minorHAnsi"/>
          <w:b/>
          <w:color w:val="auto"/>
          <w:sz w:val="24"/>
          <w:szCs w:val="24"/>
        </w:rPr>
        <w:t>из материала</w:t>
      </w:r>
      <w:r w:rsidRPr="00C973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клиента</w:t>
      </w:r>
      <w:r w:rsidR="00CC6DFF" w:rsidRPr="00C973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и </w:t>
      </w:r>
      <w:r w:rsidR="00B62BE8" w:rsidRPr="00C973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вправе </w:t>
      </w:r>
      <w:r w:rsidR="00CC6DFF" w:rsidRPr="00C973B3">
        <w:rPr>
          <w:rFonts w:asciiTheme="minorHAnsi" w:hAnsiTheme="minorHAnsi" w:cstheme="minorHAnsi"/>
          <w:b/>
          <w:color w:val="auto"/>
          <w:sz w:val="24"/>
          <w:szCs w:val="24"/>
        </w:rPr>
        <w:t>отказ</w:t>
      </w:r>
      <w:r w:rsidR="00B62BE8" w:rsidRPr="00C973B3">
        <w:rPr>
          <w:rFonts w:asciiTheme="minorHAnsi" w:hAnsiTheme="minorHAnsi" w:cstheme="minorHAnsi"/>
          <w:b/>
          <w:color w:val="auto"/>
          <w:sz w:val="24"/>
          <w:szCs w:val="24"/>
        </w:rPr>
        <w:t>аться от</w:t>
      </w:r>
      <w:r w:rsidR="00CC6DFF" w:rsidRPr="00C973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обработки </w:t>
      </w:r>
      <w:r w:rsidR="007E5F2C" w:rsidRPr="00C973B3">
        <w:rPr>
          <w:rFonts w:asciiTheme="minorHAnsi" w:hAnsiTheme="minorHAnsi" w:cstheme="minorHAnsi"/>
          <w:b/>
          <w:color w:val="auto"/>
          <w:sz w:val="24"/>
          <w:szCs w:val="24"/>
        </w:rPr>
        <w:t>сырья,</w:t>
      </w:r>
      <w:r w:rsidR="00CC6DFF" w:rsidRPr="00C973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62BE8" w:rsidRPr="00C973B3">
        <w:rPr>
          <w:rFonts w:asciiTheme="minorHAnsi" w:hAnsiTheme="minorHAnsi" w:cstheme="minorHAnsi"/>
          <w:b/>
          <w:color w:val="auto"/>
          <w:sz w:val="24"/>
          <w:szCs w:val="24"/>
        </w:rPr>
        <w:t>отсутствующего</w:t>
      </w:r>
      <w:r w:rsidR="00DB576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в прайсе ТПК</w:t>
      </w:r>
      <w:r w:rsidRPr="00C973B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«КРОНАС</w:t>
      </w:r>
      <w:r w:rsidR="00DB576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- ТРЕЙД</w:t>
      </w:r>
      <w:r w:rsidRPr="00C973B3">
        <w:rPr>
          <w:rFonts w:asciiTheme="minorHAnsi" w:hAnsiTheme="minorHAnsi" w:cstheme="minorHAnsi"/>
          <w:b/>
          <w:color w:val="auto"/>
          <w:sz w:val="24"/>
          <w:szCs w:val="24"/>
        </w:rPr>
        <w:t>»</w:t>
      </w:r>
      <w:r w:rsidR="00B62BE8" w:rsidRPr="00C973B3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1EFF32B2" w14:textId="77777777" w:rsidR="00951517" w:rsidRPr="00C973B3" w:rsidRDefault="008065E7" w:rsidP="008065E7">
      <w:pPr>
        <w:pStyle w:val="1"/>
        <w:spacing w:before="0" w:beforeAutospacing="0" w:after="0" w:line="240" w:lineRule="atLeast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73B3">
        <w:rPr>
          <w:rFonts w:asciiTheme="minorHAnsi" w:hAnsiTheme="minorHAnsi" w:cstheme="minorHAnsi"/>
          <w:b/>
          <w:color w:val="auto"/>
          <w:sz w:val="24"/>
          <w:szCs w:val="24"/>
        </w:rPr>
        <w:t>2.  З</w:t>
      </w:r>
      <w:r w:rsidR="002501E7" w:rsidRPr="00C973B3">
        <w:rPr>
          <w:rFonts w:asciiTheme="minorHAnsi" w:hAnsiTheme="minorHAnsi" w:cstheme="minorHAnsi"/>
          <w:b/>
          <w:color w:val="auto"/>
          <w:sz w:val="24"/>
          <w:szCs w:val="24"/>
        </w:rPr>
        <w:t>а повреждения и целостность стеклоизделий после выдачи заказа клиенту и выноса его за пределы стекольного цеха.</w:t>
      </w:r>
    </w:p>
    <w:p w14:paraId="3F48A0C5" w14:textId="77777777" w:rsidR="00C87E85" w:rsidRPr="00D01B55" w:rsidRDefault="002501E7" w:rsidP="00C87E85">
      <w:pPr>
        <w:pStyle w:val="1"/>
        <w:spacing w:line="24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01B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Срок хранения готовых заказов составляет </w:t>
      </w:r>
      <w:r w:rsidR="005116D0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7 ДНЕЙ</w:t>
      </w:r>
      <w:r w:rsidR="007D611C" w:rsidRPr="00D01B55">
        <w:rPr>
          <w:rFonts w:asciiTheme="minorHAnsi" w:hAnsiTheme="minorHAnsi" w:cstheme="minorHAnsi"/>
          <w:b/>
          <w:color w:val="auto"/>
          <w:sz w:val="24"/>
          <w:szCs w:val="24"/>
        </w:rPr>
        <w:t>!</w:t>
      </w:r>
      <w:r w:rsidRPr="00D01B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1"/>
        <w:tblW w:w="4451" w:type="dxa"/>
        <w:tblLook w:val="04A0" w:firstRow="1" w:lastRow="0" w:firstColumn="1" w:lastColumn="0" w:noHBand="0" w:noVBand="1"/>
      </w:tblPr>
      <w:tblGrid>
        <w:gridCol w:w="4229"/>
        <w:gridCol w:w="222"/>
      </w:tblGrid>
      <w:tr w:rsidR="007E5F2C" w:rsidRPr="00BE16DE" w14:paraId="6FB2821E" w14:textId="77777777" w:rsidTr="00AF356E">
        <w:trPr>
          <w:trHeight w:val="300"/>
        </w:trPr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71B1" w14:textId="77777777" w:rsidR="007E5F2C" w:rsidRPr="00BE16DE" w:rsidRDefault="007E5F2C" w:rsidP="00AF356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ru-RU"/>
              </w:rPr>
            </w:pPr>
            <w:r w:rsidRPr="00BE16DE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ru-RU"/>
              </w:rPr>
              <w:t>г.</w:t>
            </w:r>
            <w:r w:rsidRPr="00BE16DE">
              <w:rPr>
                <w:rFonts w:ascii="Century Gothic" w:eastAsia="Times New Roman" w:hAnsi="Century Gothic"/>
                <w:color w:val="3281CD"/>
                <w:sz w:val="20"/>
                <w:szCs w:val="20"/>
                <w:lang w:eastAsia="ru-RU"/>
              </w:rPr>
              <w:t xml:space="preserve"> </w:t>
            </w:r>
            <w:r w:rsidRPr="00BE16DE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ru-RU"/>
              </w:rPr>
              <w:t xml:space="preserve">Киев, проспект 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ru-RU"/>
              </w:rPr>
              <w:t xml:space="preserve">Академика </w:t>
            </w:r>
            <w:r w:rsidRPr="00BE16DE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ru-RU"/>
              </w:rPr>
              <w:t>Королева 1</w:t>
            </w:r>
          </w:p>
        </w:tc>
      </w:tr>
      <w:tr w:rsidR="007E5F2C" w:rsidRPr="00BE16DE" w14:paraId="025FA3AE" w14:textId="77777777" w:rsidTr="00AF356E">
        <w:trPr>
          <w:gridAfter w:val="1"/>
          <w:wAfter w:w="222" w:type="dxa"/>
          <w:trHeight w:val="300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AB8A" w14:textId="77777777" w:rsidR="007E5F2C" w:rsidRPr="00BE16DE" w:rsidRDefault="007E5F2C" w:rsidP="00AF356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ru-RU"/>
              </w:rPr>
            </w:pPr>
            <w:r w:rsidRPr="00BE16DE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ru-RU"/>
              </w:rPr>
              <w:t xml:space="preserve">Тел.: (044)337-71-26               </w:t>
            </w:r>
          </w:p>
        </w:tc>
      </w:tr>
      <w:tr w:rsidR="007E5F2C" w:rsidRPr="00BE16DE" w14:paraId="4DE14831" w14:textId="77777777" w:rsidTr="00AF356E">
        <w:trPr>
          <w:gridAfter w:val="1"/>
          <w:wAfter w:w="222" w:type="dxa"/>
          <w:trHeight w:val="300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F5D2" w14:textId="77777777" w:rsidR="007E5F2C" w:rsidRPr="00BE16DE" w:rsidRDefault="00794452" w:rsidP="00AF356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6" w:history="1">
              <w:r w:rsidR="007E5F2C" w:rsidRPr="00BE16DE">
                <w:rPr>
                  <w:rFonts w:eastAsia="Times New Roman"/>
                  <w:color w:val="0000FF"/>
                  <w:u w:val="single"/>
                  <w:lang w:eastAsia="ru-RU"/>
                </w:rPr>
                <w:t>www.kronas.com.ua</w:t>
              </w:r>
            </w:hyperlink>
          </w:p>
        </w:tc>
      </w:tr>
    </w:tbl>
    <w:p w14:paraId="569B548B" w14:textId="77777777" w:rsidR="00BE16DE" w:rsidRDefault="00BE16DE" w:rsidP="00951517">
      <w:pPr>
        <w:pStyle w:val="1"/>
        <w:spacing w:line="24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1"/>
        <w:tblW w:w="4451" w:type="dxa"/>
        <w:tblLook w:val="04A0" w:firstRow="1" w:lastRow="0" w:firstColumn="1" w:lastColumn="0" w:noHBand="0" w:noVBand="1"/>
      </w:tblPr>
      <w:tblGrid>
        <w:gridCol w:w="3785"/>
        <w:gridCol w:w="222"/>
        <w:gridCol w:w="222"/>
        <w:gridCol w:w="222"/>
      </w:tblGrid>
      <w:tr w:rsidR="00BE16DE" w:rsidRPr="00BE16DE" w14:paraId="51A3E213" w14:textId="77777777" w:rsidTr="007E5F2C">
        <w:trPr>
          <w:trHeight w:val="300"/>
        </w:trPr>
        <w:tc>
          <w:tcPr>
            <w:tcW w:w="4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7430C" w14:textId="77777777" w:rsidR="00BE16DE" w:rsidRPr="00BE16DE" w:rsidRDefault="00BE16DE" w:rsidP="00BE16D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6DE" w:rsidRPr="00BE16DE" w14:paraId="77509C31" w14:textId="77777777" w:rsidTr="007E5F2C">
        <w:trPr>
          <w:trHeight w:val="300"/>
        </w:trPr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4CE05" w14:textId="77777777" w:rsidR="00BE16DE" w:rsidRPr="00BE16DE" w:rsidRDefault="00BE16DE" w:rsidP="00BE16D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447E" w14:textId="77777777" w:rsidR="00BE16DE" w:rsidRPr="00BE16DE" w:rsidRDefault="00BE16DE" w:rsidP="00BE16DE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6DE" w:rsidRPr="00BE16DE" w14:paraId="74BC159F" w14:textId="77777777" w:rsidTr="007E5F2C">
        <w:trPr>
          <w:trHeight w:val="300"/>
        </w:trPr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Y="-95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</w:tblGrid>
            <w:tr w:rsidR="007E5F2C" w:rsidRPr="00BE16DE" w14:paraId="0B33F4E8" w14:textId="77777777" w:rsidTr="007E5F2C">
              <w:trPr>
                <w:trHeight w:val="300"/>
                <w:tblCellSpacing w:w="0" w:type="dxa"/>
              </w:trPr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4FEE8" w14:textId="77777777" w:rsidR="007E5F2C" w:rsidRPr="00BE16DE" w:rsidRDefault="007E5F2C" w:rsidP="007E5F2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204F8018" wp14:editId="24F1CFF1">
                        <wp:extent cx="1381125" cy="323850"/>
                        <wp:effectExtent l="0" t="0" r="0" b="0"/>
                        <wp:docPr id="1" name="Рисунок 1" descr="D:\Users\a.solomyaniy\Desktop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Users\a.solomyaniy\Desktop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472DF6" w14:textId="77777777" w:rsidR="00BE16DE" w:rsidRPr="00BE16DE" w:rsidRDefault="00BE16DE" w:rsidP="00BE16D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33B9" w14:textId="77777777" w:rsidR="00BE16DE" w:rsidRPr="00BE16DE" w:rsidRDefault="00BE16DE" w:rsidP="00BE16DE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</w:p>
        </w:tc>
      </w:tr>
      <w:tr w:rsidR="00BE16DE" w:rsidRPr="00BE16DE" w14:paraId="2BBC31F4" w14:textId="77777777" w:rsidTr="00BE16DE">
        <w:trPr>
          <w:trHeight w:val="300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7A9" w14:textId="77777777" w:rsidR="00BE16DE" w:rsidRPr="00BE16DE" w:rsidRDefault="00BE16DE" w:rsidP="00BE16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14:paraId="1D7974D3" w14:textId="77777777" w:rsidR="00BE16DE" w:rsidRPr="00BE16DE" w:rsidRDefault="00BE16DE" w:rsidP="00BE16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81D1" w14:textId="77777777" w:rsidR="00BE16DE" w:rsidRPr="00BE16DE" w:rsidRDefault="00BE16DE" w:rsidP="00BE1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0D7C" w14:textId="77777777" w:rsidR="00BE16DE" w:rsidRPr="00BE16DE" w:rsidRDefault="00BE16DE" w:rsidP="00BE1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30BB" w14:textId="77777777" w:rsidR="00BE16DE" w:rsidRPr="00BE16DE" w:rsidRDefault="00BE16DE" w:rsidP="00BE1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79AFFAE" w14:textId="77777777" w:rsidR="00BE16DE" w:rsidRPr="00951517" w:rsidRDefault="00BE16DE" w:rsidP="00951517">
      <w:pPr>
        <w:pStyle w:val="1"/>
        <w:spacing w:line="24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                   </w:t>
      </w:r>
    </w:p>
    <w:sectPr w:rsidR="00BE16DE" w:rsidRPr="00951517" w:rsidSect="00794452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56907"/>
    <w:multiLevelType w:val="hybridMultilevel"/>
    <w:tmpl w:val="999A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318E"/>
    <w:multiLevelType w:val="hybridMultilevel"/>
    <w:tmpl w:val="5034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41D1"/>
    <w:multiLevelType w:val="hybridMultilevel"/>
    <w:tmpl w:val="027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963F3"/>
    <w:multiLevelType w:val="hybridMultilevel"/>
    <w:tmpl w:val="C30C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53"/>
    <w:rsid w:val="00001EC5"/>
    <w:rsid w:val="000B0837"/>
    <w:rsid w:val="00194EBF"/>
    <w:rsid w:val="00205EBC"/>
    <w:rsid w:val="00211676"/>
    <w:rsid w:val="00224F4A"/>
    <w:rsid w:val="00246551"/>
    <w:rsid w:val="002501E7"/>
    <w:rsid w:val="002A0346"/>
    <w:rsid w:val="002D4975"/>
    <w:rsid w:val="003C3710"/>
    <w:rsid w:val="005116D0"/>
    <w:rsid w:val="005264BF"/>
    <w:rsid w:val="00537FD1"/>
    <w:rsid w:val="00594EB0"/>
    <w:rsid w:val="005A2BE8"/>
    <w:rsid w:val="00620851"/>
    <w:rsid w:val="00671366"/>
    <w:rsid w:val="00723F71"/>
    <w:rsid w:val="007462B7"/>
    <w:rsid w:val="00794452"/>
    <w:rsid w:val="007A08EF"/>
    <w:rsid w:val="007A3B8E"/>
    <w:rsid w:val="007D611C"/>
    <w:rsid w:val="007E5F2C"/>
    <w:rsid w:val="008065E7"/>
    <w:rsid w:val="00852515"/>
    <w:rsid w:val="00915D0F"/>
    <w:rsid w:val="00921153"/>
    <w:rsid w:val="00951517"/>
    <w:rsid w:val="009605D4"/>
    <w:rsid w:val="009707E6"/>
    <w:rsid w:val="0098124D"/>
    <w:rsid w:val="009E3C7E"/>
    <w:rsid w:val="009F001C"/>
    <w:rsid w:val="00A344F1"/>
    <w:rsid w:val="00A90A16"/>
    <w:rsid w:val="00A969F7"/>
    <w:rsid w:val="00B25506"/>
    <w:rsid w:val="00B37F47"/>
    <w:rsid w:val="00B62BE8"/>
    <w:rsid w:val="00B64A9A"/>
    <w:rsid w:val="00BA739E"/>
    <w:rsid w:val="00BE16DE"/>
    <w:rsid w:val="00BF4581"/>
    <w:rsid w:val="00C22CF2"/>
    <w:rsid w:val="00C75B25"/>
    <w:rsid w:val="00C87E85"/>
    <w:rsid w:val="00C973B3"/>
    <w:rsid w:val="00CC6DFF"/>
    <w:rsid w:val="00CF2232"/>
    <w:rsid w:val="00D01B55"/>
    <w:rsid w:val="00D1022D"/>
    <w:rsid w:val="00D46583"/>
    <w:rsid w:val="00D64998"/>
    <w:rsid w:val="00D81284"/>
    <w:rsid w:val="00DB5762"/>
    <w:rsid w:val="00DB6C8B"/>
    <w:rsid w:val="00E20FEB"/>
    <w:rsid w:val="00E336A9"/>
    <w:rsid w:val="00ED3A5C"/>
    <w:rsid w:val="00EE56C9"/>
    <w:rsid w:val="00F6501E"/>
    <w:rsid w:val="00F82DBB"/>
    <w:rsid w:val="00FA190E"/>
    <w:rsid w:val="00FA1A2F"/>
    <w:rsid w:val="00FB2ED6"/>
    <w:rsid w:val="00FD53E8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D78AA"/>
  <w15:docId w15:val="{48E7E16B-4008-4469-B0E3-9411566A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2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1022D"/>
    <w:pPr>
      <w:spacing w:before="100" w:beforeAutospacing="1" w:after="113" w:line="240" w:lineRule="auto"/>
      <w:outlineLvl w:val="0"/>
    </w:pPr>
    <w:rPr>
      <w:rFonts w:ascii="Trebuchet MS" w:eastAsia="Times New Roman" w:hAnsi="Trebuchet MS"/>
      <w:color w:val="3281CD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022D"/>
    <w:rPr>
      <w:rFonts w:ascii="Trebuchet MS" w:hAnsi="Trebuchet MS" w:cs="Times New Roman"/>
      <w:color w:val="3281CD"/>
      <w:kern w:val="36"/>
      <w:sz w:val="23"/>
      <w:szCs w:val="23"/>
      <w:lang w:eastAsia="ru-RU"/>
    </w:rPr>
  </w:style>
  <w:style w:type="paragraph" w:styleId="a3">
    <w:name w:val="Balloon Text"/>
    <w:basedOn w:val="a"/>
    <w:link w:val="a4"/>
    <w:uiPriority w:val="99"/>
    <w:semiHidden/>
    <w:rsid w:val="0092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1153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7D6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7D611C"/>
    <w:rPr>
      <w:b/>
      <w:bCs/>
      <w:i/>
      <w:iCs/>
      <w:color w:val="4F81BD"/>
      <w:sz w:val="22"/>
      <w:szCs w:val="22"/>
      <w:lang w:eastAsia="en-US"/>
    </w:rPr>
  </w:style>
  <w:style w:type="paragraph" w:styleId="a7">
    <w:name w:val="No Spacing"/>
    <w:uiPriority w:val="1"/>
    <w:qFormat/>
    <w:rsid w:val="007D611C"/>
    <w:rPr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BE1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onas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90783-0B81-4DAC-BF43-963CA0C2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Демчук Юрий</cp:lastModifiedBy>
  <cp:revision>3</cp:revision>
  <cp:lastPrinted>2013-07-16T14:00:00Z</cp:lastPrinted>
  <dcterms:created xsi:type="dcterms:W3CDTF">2021-12-17T12:46:00Z</dcterms:created>
  <dcterms:modified xsi:type="dcterms:W3CDTF">2021-12-17T12:47:00Z</dcterms:modified>
</cp:coreProperties>
</file>